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widowControl/>
        <w:spacing w:line="34" w:lineRule="atLeast"/>
        <w:jc w:val="center"/>
        <w:rPr>
          <w:rFonts w:hint="eastAsia" w:ascii="仿宋_GB2312" w:hAnsi="仿宋_GB2312" w:eastAsia="仿宋_GB2312" w:cs="仿宋_GB2312"/>
          <w:b/>
          <w:bCs/>
          <w:color w:val="auto"/>
          <w:kern w:val="0"/>
          <w:sz w:val="44"/>
          <w:szCs w:val="44"/>
        </w:rPr>
      </w:pPr>
      <w:r>
        <w:rPr>
          <w:rFonts w:hint="eastAsia" w:ascii="仿宋_GB2312" w:hAnsi="仿宋_GB2312" w:eastAsia="仿宋_GB2312" w:cs="仿宋_GB2312"/>
          <w:b/>
          <w:bCs/>
          <w:color w:val="auto"/>
          <w:kern w:val="0"/>
          <w:sz w:val="44"/>
          <w:szCs w:val="44"/>
          <w:lang w:val="en-US"/>
        </w:rPr>
        <w:t>医保影像云索引上传接口</w:t>
      </w:r>
      <w:r>
        <w:rPr>
          <w:rFonts w:hint="eastAsia" w:ascii="仿宋_GB2312" w:hAnsi="仿宋_GB2312" w:eastAsia="仿宋_GB2312" w:cs="仿宋_GB2312"/>
          <w:b/>
          <w:bCs/>
          <w:color w:val="auto"/>
          <w:kern w:val="0"/>
          <w:sz w:val="44"/>
          <w:szCs w:val="44"/>
          <w:lang w:val="en-US" w:eastAsia="zh-CN"/>
        </w:rPr>
        <w:t>项目</w:t>
      </w:r>
      <w:r>
        <w:rPr>
          <w:rFonts w:hint="eastAsia" w:ascii="仿宋_GB2312" w:hAnsi="仿宋_GB2312" w:eastAsia="仿宋_GB2312" w:cs="仿宋_GB2312"/>
          <w:b/>
          <w:bCs/>
          <w:color w:val="auto"/>
          <w:kern w:val="0"/>
          <w:sz w:val="44"/>
          <w:szCs w:val="44"/>
        </w:rPr>
        <w:t>需求</w:t>
      </w:r>
    </w:p>
    <w:p>
      <w:pPr>
        <w:spacing w:line="360" w:lineRule="auto"/>
        <w:rPr>
          <w:rFonts w:hint="eastAsia" w:ascii="仿宋_GB2312" w:hAnsi="仿宋_GB2312" w:eastAsia="仿宋_GB2312" w:cs="仿宋_GB2312"/>
          <w:color w:val="auto"/>
          <w:sz w:val="30"/>
          <w:szCs w:val="30"/>
          <w:lang w:val="en-US" w:eastAsia="zh-CN"/>
        </w:rPr>
      </w:pP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一、项目概述</w:t>
      </w:r>
    </w:p>
    <w:p>
      <w:pPr>
        <w:numPr>
          <w:ilvl w:val="0"/>
          <w:numId w:val="0"/>
        </w:numPr>
        <w:spacing w:line="360" w:lineRule="auto"/>
        <w:ind w:firstLine="640" w:firstLineChars="200"/>
        <w:rPr>
          <w:rFonts w:hint="eastAsia" w:ascii="仿宋_GB2312" w:hAnsi="仿宋_GB2312" w:eastAsia="仿宋_GB2312" w:cs="仿宋_GB2312"/>
          <w:i w:val="0"/>
          <w:iCs w:val="0"/>
          <w:caps w:val="0"/>
          <w:color w:val="000000"/>
          <w:spacing w:val="0"/>
          <w:kern w:val="0"/>
          <w:sz w:val="32"/>
          <w:szCs w:val="32"/>
          <w:lang w:val="en-US" w:eastAsia="zh-CN" w:bidi="ar"/>
        </w:rPr>
      </w:pPr>
      <w:r>
        <w:rPr>
          <w:rFonts w:hint="eastAsia" w:ascii="仿宋_GB2312" w:hAnsi="仿宋_GB2312" w:eastAsia="仿宋_GB2312" w:cs="仿宋_GB2312"/>
          <w:i w:val="0"/>
          <w:iCs w:val="0"/>
          <w:caps w:val="0"/>
          <w:color w:val="000000"/>
          <w:spacing w:val="0"/>
          <w:kern w:val="0"/>
          <w:sz w:val="32"/>
          <w:szCs w:val="32"/>
          <w:lang w:val="en-US" w:eastAsia="zh-CN" w:bidi="ar"/>
        </w:rPr>
        <w:t>根据《自治区医保局关于做好医保影像云索引上传工作的通知》文件要求，及贯彻落实《国家医疗保障局办公室关于开展医保影像云索引上传试点工作的通知》(医保办函</w:t>
      </w:r>
      <w:r>
        <w:rPr>
          <w:rFonts w:hint="default" w:ascii="仿宋_GB2312" w:hAnsi="仿宋_GB2312" w:eastAsia="仿宋_GB2312" w:cs="仿宋_GB2312"/>
          <w:i w:val="0"/>
          <w:iCs w:val="0"/>
          <w:caps w:val="0"/>
          <w:color w:val="000000"/>
          <w:spacing w:val="0"/>
          <w:kern w:val="0"/>
          <w:sz w:val="32"/>
          <w:szCs w:val="32"/>
          <w:lang w:val="en-US" w:eastAsia="zh-CN" w:bidi="ar"/>
        </w:rPr>
        <w:t>[</w:t>
      </w:r>
      <w:r>
        <w:rPr>
          <w:rFonts w:hint="eastAsia" w:ascii="仿宋_GB2312" w:hAnsi="仿宋_GB2312" w:eastAsia="仿宋_GB2312" w:cs="仿宋_GB2312"/>
          <w:i w:val="0"/>
          <w:iCs w:val="0"/>
          <w:caps w:val="0"/>
          <w:color w:val="000000"/>
          <w:spacing w:val="0"/>
          <w:kern w:val="0"/>
          <w:sz w:val="32"/>
          <w:szCs w:val="32"/>
          <w:lang w:val="en-US" w:eastAsia="zh-CN" w:bidi="ar"/>
        </w:rPr>
        <w:t>2025</w:t>
      </w:r>
      <w:r>
        <w:rPr>
          <w:rFonts w:hint="default" w:ascii="仿宋_GB2312" w:hAnsi="仿宋_GB2312" w:eastAsia="仿宋_GB2312" w:cs="仿宋_GB2312"/>
          <w:i w:val="0"/>
          <w:iCs w:val="0"/>
          <w:caps w:val="0"/>
          <w:color w:val="000000"/>
          <w:spacing w:val="0"/>
          <w:kern w:val="0"/>
          <w:sz w:val="32"/>
          <w:szCs w:val="32"/>
          <w:lang w:val="en-US" w:eastAsia="zh-CN" w:bidi="ar"/>
        </w:rPr>
        <w:t>]</w:t>
      </w:r>
      <w:r>
        <w:rPr>
          <w:rFonts w:hint="eastAsia" w:ascii="仿宋_GB2312" w:hAnsi="仿宋_GB2312" w:eastAsia="仿宋_GB2312" w:cs="仿宋_GB2312"/>
          <w:i w:val="0"/>
          <w:iCs w:val="0"/>
          <w:caps w:val="0"/>
          <w:color w:val="000000"/>
          <w:spacing w:val="0"/>
          <w:kern w:val="0"/>
          <w:sz w:val="32"/>
          <w:szCs w:val="32"/>
          <w:lang w:val="en-US" w:eastAsia="zh-CN" w:bidi="ar"/>
        </w:rPr>
        <w:t>27号)(以下简称“27号文”)和《国家医疗保障局办公室关于进一步做好医保影像云试点工作的通知》(医保办函</w:t>
      </w:r>
      <w:r>
        <w:rPr>
          <w:rFonts w:hint="default" w:ascii="仿宋_GB2312" w:hAnsi="仿宋_GB2312" w:eastAsia="仿宋_GB2312" w:cs="仿宋_GB2312"/>
          <w:i w:val="0"/>
          <w:iCs w:val="0"/>
          <w:caps w:val="0"/>
          <w:color w:val="000000"/>
          <w:spacing w:val="0"/>
          <w:kern w:val="0"/>
          <w:sz w:val="32"/>
          <w:szCs w:val="32"/>
          <w:lang w:val="en-US" w:eastAsia="zh-CN" w:bidi="ar"/>
        </w:rPr>
        <w:t>[</w:t>
      </w:r>
      <w:r>
        <w:rPr>
          <w:rFonts w:hint="eastAsia" w:ascii="仿宋_GB2312" w:hAnsi="仿宋_GB2312" w:eastAsia="仿宋_GB2312" w:cs="仿宋_GB2312"/>
          <w:i w:val="0"/>
          <w:iCs w:val="0"/>
          <w:caps w:val="0"/>
          <w:color w:val="000000"/>
          <w:spacing w:val="0"/>
          <w:kern w:val="0"/>
          <w:sz w:val="32"/>
          <w:szCs w:val="32"/>
          <w:lang w:val="en-US" w:eastAsia="zh-CN" w:bidi="ar"/>
        </w:rPr>
        <w:t>2025</w:t>
      </w:r>
      <w:r>
        <w:rPr>
          <w:rFonts w:hint="default" w:ascii="仿宋_GB2312" w:hAnsi="仿宋_GB2312" w:eastAsia="仿宋_GB2312" w:cs="仿宋_GB2312"/>
          <w:i w:val="0"/>
          <w:iCs w:val="0"/>
          <w:caps w:val="0"/>
          <w:color w:val="000000"/>
          <w:spacing w:val="0"/>
          <w:kern w:val="0"/>
          <w:sz w:val="32"/>
          <w:szCs w:val="32"/>
          <w:lang w:val="en-US" w:eastAsia="zh-CN" w:bidi="ar"/>
        </w:rPr>
        <w:t>]</w:t>
      </w:r>
      <w:r>
        <w:rPr>
          <w:rFonts w:hint="eastAsia" w:ascii="仿宋_GB2312" w:hAnsi="仿宋_GB2312" w:eastAsia="仿宋_GB2312" w:cs="仿宋_GB2312"/>
          <w:i w:val="0"/>
          <w:iCs w:val="0"/>
          <w:caps w:val="0"/>
          <w:color w:val="000000"/>
          <w:spacing w:val="0"/>
          <w:kern w:val="0"/>
          <w:sz w:val="32"/>
          <w:szCs w:val="32"/>
          <w:lang w:val="en-US" w:eastAsia="zh-CN" w:bidi="ar"/>
        </w:rPr>
        <w:t>76号)要求，打通医学影像信息共享壁垒，加快推动检查检验结果互联互通，拓展影像数据跨区域应用场景，实现患者可阅、同行可查、医保可核的核心目标。需采购医保影像云索引上传接口，对院内相关系统进行改造对接，完成医保影像云索引上传工作。</w:t>
      </w:r>
    </w:p>
    <w:p>
      <w:pPr>
        <w:numPr>
          <w:ilvl w:val="0"/>
          <w:numId w:val="0"/>
        </w:numPr>
        <w:spacing w:line="360" w:lineRule="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 w:val="0"/>
          <w:iCs w:val="0"/>
          <w:caps w:val="0"/>
          <w:color w:val="000000"/>
          <w:spacing w:val="0"/>
          <w:kern w:val="0"/>
          <w:sz w:val="32"/>
          <w:szCs w:val="32"/>
          <w:lang w:val="en-US" w:eastAsia="zh-CN" w:bidi="ar"/>
        </w:rPr>
        <w:t>  二、</w:t>
      </w:r>
      <w:r>
        <w:rPr>
          <w:rFonts w:hint="eastAsia" w:ascii="仿宋_GB2312" w:hAnsi="仿宋_GB2312" w:eastAsia="仿宋_GB2312" w:cs="仿宋_GB2312"/>
          <w:color w:val="auto"/>
          <w:sz w:val="32"/>
          <w:szCs w:val="32"/>
          <w:lang w:val="en-US" w:eastAsia="zh-CN"/>
        </w:rPr>
        <w:t>技术参数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textAlignment w:val="baseline"/>
        <w:rPr>
          <w:rFonts w:ascii="微软雅黑" w:hAnsi="微软雅黑" w:eastAsia="微软雅黑" w:cs="微软雅黑"/>
          <w:i w:val="0"/>
          <w:iCs w:val="0"/>
          <w:caps w:val="0"/>
          <w:color w:val="222222"/>
          <w:spacing w:val="0"/>
          <w:sz w:val="24"/>
          <w:szCs w:val="24"/>
        </w:rPr>
      </w:pPr>
      <w:r>
        <w:rPr>
          <w:rFonts w:ascii="仿宋_GB2312" w:hAnsi="微软雅黑" w:eastAsia="仿宋_GB2312" w:cs="仿宋_GB2312"/>
          <w:i w:val="0"/>
          <w:iCs w:val="0"/>
          <w:caps w:val="0"/>
          <w:color w:val="222222"/>
          <w:spacing w:val="0"/>
          <w:sz w:val="31"/>
          <w:szCs w:val="31"/>
          <w:vertAlign w:val="baseline"/>
        </w:rPr>
        <w:t>1.遵循</w:t>
      </w:r>
      <w:r>
        <w:rPr>
          <w:rFonts w:hint="eastAsia" w:ascii="仿宋_GB2312" w:hAnsi="微软雅黑" w:eastAsia="仿宋_GB2312" w:cs="仿宋_GB2312"/>
          <w:i w:val="0"/>
          <w:iCs w:val="0"/>
          <w:caps w:val="0"/>
          <w:color w:val="222222"/>
          <w:spacing w:val="0"/>
          <w:sz w:val="31"/>
          <w:szCs w:val="31"/>
          <w:vertAlign w:val="baseline"/>
          <w:lang w:eastAsia="zh-CN"/>
        </w:rPr>
        <w:t>《自治区医保局关于做好医保影像云索引上传工作的通知》、</w:t>
      </w:r>
      <w:r>
        <w:rPr>
          <w:rFonts w:ascii="仿宋_GB2312" w:hAnsi="微软雅黑" w:eastAsia="仿宋_GB2312" w:cs="仿宋_GB2312"/>
          <w:i w:val="0"/>
          <w:iCs w:val="0"/>
          <w:caps w:val="0"/>
          <w:color w:val="222222"/>
          <w:spacing w:val="0"/>
          <w:sz w:val="31"/>
          <w:szCs w:val="31"/>
          <w:vertAlign w:val="baseline"/>
        </w:rPr>
        <w:t>《</w:t>
      </w:r>
      <w:r>
        <w:rPr>
          <w:rFonts w:hint="eastAsia" w:ascii="仿宋_GB2312" w:hAnsi="微软雅黑" w:eastAsia="仿宋_GB2312" w:cs="仿宋_GB2312"/>
          <w:i w:val="0"/>
          <w:iCs w:val="0"/>
          <w:caps w:val="0"/>
          <w:color w:val="222222"/>
          <w:spacing w:val="0"/>
          <w:sz w:val="31"/>
          <w:szCs w:val="31"/>
          <w:vertAlign w:val="baseline"/>
        </w:rPr>
        <w:t>医保影像云数据共享路径接口文档v1.6</w:t>
      </w:r>
      <w:r>
        <w:rPr>
          <w:rFonts w:ascii="仿宋_GB2312" w:hAnsi="微软雅黑" w:eastAsia="仿宋_GB2312" w:cs="仿宋_GB2312"/>
          <w:i w:val="0"/>
          <w:iCs w:val="0"/>
          <w:caps w:val="0"/>
          <w:color w:val="222222"/>
          <w:spacing w:val="0"/>
          <w:sz w:val="31"/>
          <w:szCs w:val="31"/>
          <w:vertAlign w:val="baseline"/>
        </w:rPr>
        <w:t>》完成与医保的接口开发，若有最新版，以发布的最新技术规范为准。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textAlignment w:val="baseline"/>
        <w:rPr>
          <w:rFonts w:hint="eastAsia"/>
        </w:rPr>
      </w:pPr>
      <w:r>
        <w:rPr>
          <w:rFonts w:hint="eastAsia" w:ascii="仿宋_GB2312" w:hAnsi="微软雅黑" w:eastAsia="仿宋_GB2312" w:cs="仿宋_GB2312"/>
          <w:i w:val="0"/>
          <w:iCs w:val="0"/>
          <w:caps w:val="0"/>
          <w:color w:val="222222"/>
          <w:spacing w:val="0"/>
          <w:sz w:val="31"/>
          <w:szCs w:val="31"/>
          <w:vertAlign w:val="baseline"/>
        </w:rPr>
        <w:t>2.遵循附件</w:t>
      </w:r>
      <w:r>
        <w:rPr>
          <w:rFonts w:hint="eastAsia" w:ascii="仿宋_GB2312" w:hAnsi="微软雅黑" w:eastAsia="仿宋_GB2312" w:cs="仿宋_GB2312"/>
          <w:i w:val="0"/>
          <w:iCs w:val="0"/>
          <w:caps w:val="0"/>
          <w:color w:val="222222"/>
          <w:spacing w:val="0"/>
          <w:sz w:val="31"/>
          <w:szCs w:val="31"/>
          <w:vertAlign w:val="baseline"/>
          <w:lang w:eastAsia="zh-CN"/>
        </w:rPr>
        <w:t>《自治区医保局关于做好医保影像云索引上传工作的通知》、</w:t>
      </w:r>
      <w:r>
        <w:rPr>
          <w:rFonts w:hint="eastAsia" w:ascii="仿宋_GB2312" w:hAnsi="微软雅黑" w:eastAsia="仿宋_GB2312" w:cs="仿宋_GB2312"/>
          <w:i w:val="0"/>
          <w:iCs w:val="0"/>
          <w:caps w:val="0"/>
          <w:color w:val="222222"/>
          <w:spacing w:val="0"/>
          <w:sz w:val="31"/>
          <w:szCs w:val="31"/>
          <w:vertAlign w:val="baseline"/>
        </w:rPr>
        <w:t>《医保影像云数据共享路径接口文档v1.6》要求完成院内</w:t>
      </w:r>
      <w:r>
        <w:rPr>
          <w:rFonts w:hint="eastAsia" w:ascii="仿宋_GB2312" w:hAnsi="微软雅黑" w:eastAsia="仿宋_GB2312" w:cs="仿宋_GB2312"/>
          <w:i w:val="0"/>
          <w:iCs w:val="0"/>
          <w:caps w:val="0"/>
          <w:color w:val="222222"/>
          <w:spacing w:val="0"/>
          <w:sz w:val="31"/>
          <w:szCs w:val="31"/>
          <w:vertAlign w:val="baseline"/>
          <w:lang w:val="en-US" w:eastAsia="zh-CN"/>
        </w:rPr>
        <w:t>相关</w:t>
      </w:r>
      <w:r>
        <w:rPr>
          <w:rFonts w:hint="eastAsia" w:ascii="仿宋_GB2312" w:hAnsi="微软雅黑" w:eastAsia="仿宋_GB2312" w:cs="仿宋_GB2312"/>
          <w:i w:val="0"/>
          <w:iCs w:val="0"/>
          <w:caps w:val="0"/>
          <w:color w:val="222222"/>
          <w:spacing w:val="0"/>
          <w:sz w:val="31"/>
          <w:szCs w:val="31"/>
          <w:vertAlign w:val="baseline"/>
        </w:rPr>
        <w:t>系统的改造工作，包括PACS系统改造、对码、HIS结算信息对接等。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355F9"/>
    <w:rsid w:val="149309B0"/>
    <w:rsid w:val="2BC95A60"/>
    <w:rsid w:val="57654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2025-11-20T07:01:00Z</dcterms:created>
  <dc:creator>Administrator</dc:creator>
  <cp:lastModifiedBy>系统管理员</cp:lastModifiedBy>
  <dcterms:modified xsi:type="dcterms:W3CDTF">2025-12-04T00:44:41Z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C6AEA71306654226AB4F7C16BB492F29</vt:lpwstr>
  </property>
</Properties>
</file>