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CFC9F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设备的功能需求</w:t>
      </w:r>
    </w:p>
    <w:p w14:paraId="7F5A77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3" w:firstLineChars="200"/>
        <w:textAlignment w:val="auto"/>
        <w:rPr>
          <w:rFonts w:hint="eastAsia" w:ascii="宋体" w:hAnsi="宋体" w:cs="宋体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宋体" w:hAnsi="宋体" w:cs="宋体"/>
          <w:b/>
          <w:bCs w:val="0"/>
          <w:kern w:val="2"/>
          <w:sz w:val="32"/>
          <w:szCs w:val="32"/>
          <w:lang w:val="en-US" w:eastAsia="zh-CN" w:bidi="ar-SA"/>
        </w:rPr>
        <w:t>适用人群：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适用于医疗机构门诊和住院部的所有发热患者。</w:t>
      </w:r>
    </w:p>
    <w:p w14:paraId="11F2D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both"/>
        <w:textAlignment w:val="auto"/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 w:val="0"/>
          <w:kern w:val="2"/>
          <w:sz w:val="32"/>
          <w:szCs w:val="32"/>
          <w:lang w:val="en-US" w:eastAsia="zh-CN" w:bidi="ar-SA"/>
        </w:rPr>
        <w:t>二、用途：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对患者恒温式+持续式+循环式冷敷，快速散走发热患者体内热量，开启高效，安全，舒适，便捷，平稳，极速降温退热新模式。应对发烧患者降温治疗。</w:t>
      </w:r>
    </w:p>
    <w:p w14:paraId="42935D2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3" w:firstLineChars="200"/>
        <w:textAlignment w:val="auto"/>
        <w:rPr>
          <w:rFonts w:hint="eastAsia" w:ascii="宋体" w:hAnsi="宋体" w:cs="宋体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cs="宋体"/>
          <w:b/>
          <w:bCs w:val="0"/>
          <w:kern w:val="2"/>
          <w:sz w:val="32"/>
          <w:szCs w:val="32"/>
          <w:lang w:val="en-US" w:eastAsia="zh-CN" w:bidi="ar-SA"/>
        </w:rPr>
        <w:t xml:space="preserve">设备的功能要求： </w:t>
      </w:r>
    </w:p>
    <w:p w14:paraId="7E3FAE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【精准控温】：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温控精度±0.5℃，调温范围13~30℃，满足临床不同使用需求。</w:t>
      </w:r>
    </w:p>
    <w:p w14:paraId="13498F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【恒温冷敷】：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设定好治疗温度，始终保持恒温，提供持续式，循环式冷敷，快速降温。</w:t>
      </w:r>
    </w:p>
    <w:p w14:paraId="10A381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【极速制冷】：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采用航天级半导体技术，秒级快速制冷，提高降温退热效率。</w:t>
      </w:r>
    </w:p>
    <w:p w14:paraId="1004A2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660" w:hanging="660" w:hangingChars="300"/>
        <w:jc w:val="both"/>
        <w:textAlignment w:val="auto"/>
        <w:rPr>
          <w:rFonts w:hint="default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【</w:t>
      </w:r>
      <w:r>
        <w:rPr>
          <w:rFonts w:hint="default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实时测温</w:t>
      </w: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】：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外置鱼跃牌红外额温枪，治疗时能多次测温，实时显示温度动态变化。</w:t>
      </w:r>
    </w:p>
    <w:p w14:paraId="0EE7C4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textAlignment w:val="auto"/>
        <w:rPr>
          <w:rFonts w:hint="eastAsia" w:ascii="宋体" w:hAnsi="宋体" w:cs="宋体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【</w:t>
      </w:r>
      <w:r>
        <w:rPr>
          <w:rFonts w:hint="default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触屏按键</w:t>
      </w: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】：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彩色液晶大屏，顺滑触屏操作，外观大气精美，操作简单好学。</w:t>
      </w:r>
    </w:p>
    <w:p w14:paraId="0EE537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default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【压力模式】：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冷敷，常压，脉动加压三种模式，可任意切换。</w:t>
      </w:r>
    </w:p>
    <w:p w14:paraId="20FF23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【脉动压力】：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具有缓解局部压力，进血液循环功能，有助于热源散发。</w:t>
      </w:r>
    </w:p>
    <w:p w14:paraId="4CF22D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【计次模式】：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根据使用实际需要，可选择计时收费或计次收费模式。</w:t>
      </w:r>
    </w:p>
    <w:p w14:paraId="3A3D81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【自动记忆】：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全自动一键式操作，自动记忆和识别初次治疗模式</w:t>
      </w:r>
    </w:p>
    <w:p w14:paraId="5930A3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【智能提示】：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具有液位检测，温度超温，过压过载，缺水故障自动提示功能。</w:t>
      </w:r>
    </w:p>
    <w:p w14:paraId="318B19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textAlignment w:val="auto"/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【过压保护】：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过压保护可设置范围：10～35kPa，以免造成患部不适。</w:t>
      </w:r>
    </w:p>
    <w:p w14:paraId="1AA9A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【顶级品牌】：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知名厂家，品牌背书，权威加持，品质保证</w:t>
      </w:r>
    </w:p>
    <w:p w14:paraId="393D0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【极速制冷】：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秒极制冷，超低冷温，技术性能，遥遥领先</w:t>
      </w:r>
    </w:p>
    <w:p w14:paraId="4DD74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【超强散热】：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三种脉压，超爽体验，超强通透，持久散热</w:t>
      </w:r>
    </w:p>
    <w:p w14:paraId="25B2C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【高效输出】：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三路输出，多人同治，高效实用，性价倍增</w:t>
      </w:r>
    </w:p>
    <w:p w14:paraId="3C5DEC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textAlignment w:val="auto"/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kern w:val="0"/>
          <w:sz w:val="22"/>
          <w:szCs w:val="22"/>
          <w:lang w:val="en-US" w:eastAsia="zh-CN"/>
        </w:rPr>
        <w:t>【音频动画】：</w:t>
      </w:r>
      <w:r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  <w:t>视频播放，国内首创，降躁增娱，舒适退热</w:t>
      </w:r>
    </w:p>
    <w:p w14:paraId="662696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textAlignment w:val="auto"/>
        <w:rPr>
          <w:rFonts w:hint="eastAsia" w:ascii="华文中宋" w:hAnsi="华文中宋" w:eastAsia="华文中宋" w:cs="华文中宋"/>
          <w:b w:val="0"/>
          <w:bCs/>
          <w:kern w:val="0"/>
          <w:sz w:val="22"/>
          <w:szCs w:val="22"/>
          <w:lang w:val="en-US" w:eastAsia="zh-CN"/>
        </w:rPr>
      </w:pPr>
    </w:p>
    <w:p w14:paraId="4C1D26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3" w:firstLineChars="200"/>
        <w:textAlignment w:val="auto"/>
        <w:rPr>
          <w:rFonts w:hint="eastAsia" w:ascii="宋体" w:hAnsi="宋体" w:cs="宋体"/>
          <w:b/>
          <w:bCs w:val="0"/>
          <w:kern w:val="2"/>
          <w:sz w:val="32"/>
          <w:szCs w:val="32"/>
          <w:lang w:val="en-US" w:eastAsia="zh-CN" w:bidi="ar-SA"/>
        </w:rPr>
      </w:pPr>
    </w:p>
    <w:p w14:paraId="271009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3" w:firstLineChars="200"/>
        <w:textAlignment w:val="auto"/>
        <w:rPr>
          <w:rFonts w:hint="eastAsia" w:ascii="宋体" w:hAnsi="宋体" w:cs="宋体"/>
          <w:b/>
          <w:bCs w:val="0"/>
          <w:kern w:val="2"/>
          <w:sz w:val="32"/>
          <w:szCs w:val="32"/>
          <w:lang w:val="en-US" w:eastAsia="zh-CN" w:bidi="ar-SA"/>
        </w:rPr>
      </w:pPr>
    </w:p>
    <w:p w14:paraId="4B3D33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3" w:firstLineChars="200"/>
        <w:textAlignment w:val="auto"/>
        <w:rPr>
          <w:rFonts w:hint="eastAsia" w:ascii="宋体" w:hAnsi="宋体" w:cs="宋体"/>
          <w:b/>
          <w:bCs w:val="0"/>
          <w:kern w:val="2"/>
          <w:sz w:val="32"/>
          <w:szCs w:val="32"/>
          <w:lang w:val="en-US" w:eastAsia="zh-CN" w:bidi="ar-SA"/>
        </w:rPr>
      </w:pPr>
    </w:p>
    <w:p w14:paraId="3A618C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3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 w:val="0"/>
          <w:kern w:val="2"/>
          <w:sz w:val="32"/>
          <w:szCs w:val="32"/>
          <w:lang w:val="en-US" w:eastAsia="zh-CN" w:bidi="ar-SA"/>
        </w:rPr>
        <w:t>四、设备配置清单：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3315"/>
        <w:gridCol w:w="1695"/>
        <w:gridCol w:w="2131"/>
      </w:tblGrid>
      <w:tr w14:paraId="1AE63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  <w:noWrap w:val="0"/>
            <w:vAlign w:val="top"/>
          </w:tcPr>
          <w:p w14:paraId="357E362E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315" w:type="dxa"/>
            <w:noWrap w:val="0"/>
            <w:vAlign w:val="top"/>
          </w:tcPr>
          <w:p w14:paraId="7E8B8789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名称</w:t>
            </w:r>
          </w:p>
        </w:tc>
        <w:tc>
          <w:tcPr>
            <w:tcW w:w="1695" w:type="dxa"/>
            <w:noWrap w:val="0"/>
            <w:vAlign w:val="top"/>
          </w:tcPr>
          <w:p w14:paraId="11BD043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2131" w:type="dxa"/>
            <w:noWrap w:val="0"/>
            <w:vAlign w:val="top"/>
          </w:tcPr>
          <w:p w14:paraId="6DF95C1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62915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  <w:noWrap w:val="0"/>
            <w:vAlign w:val="top"/>
          </w:tcPr>
          <w:p w14:paraId="22F0FC8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315" w:type="dxa"/>
            <w:noWrap w:val="0"/>
            <w:vAlign w:val="top"/>
          </w:tcPr>
          <w:p w14:paraId="34E1CEBD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主机</w:t>
            </w:r>
          </w:p>
        </w:tc>
        <w:tc>
          <w:tcPr>
            <w:tcW w:w="1695" w:type="dxa"/>
            <w:noWrap w:val="0"/>
            <w:vAlign w:val="top"/>
          </w:tcPr>
          <w:p w14:paraId="7FB0590E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1台</w:t>
            </w:r>
          </w:p>
        </w:tc>
        <w:tc>
          <w:tcPr>
            <w:tcW w:w="2131" w:type="dxa"/>
            <w:noWrap w:val="0"/>
            <w:vAlign w:val="top"/>
          </w:tcPr>
          <w:p w14:paraId="23535A47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D5F0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  <w:noWrap w:val="0"/>
            <w:vAlign w:val="top"/>
          </w:tcPr>
          <w:p w14:paraId="3A7CDF6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315" w:type="dxa"/>
            <w:noWrap w:val="0"/>
            <w:vAlign w:val="top"/>
          </w:tcPr>
          <w:p w14:paraId="44EE600F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电源线(带磁环)</w:t>
            </w: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ab/>
            </w:r>
          </w:p>
        </w:tc>
        <w:tc>
          <w:tcPr>
            <w:tcW w:w="1695" w:type="dxa"/>
            <w:noWrap w:val="0"/>
            <w:vAlign w:val="top"/>
          </w:tcPr>
          <w:p w14:paraId="4F02E4D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1根</w:t>
            </w:r>
          </w:p>
        </w:tc>
        <w:tc>
          <w:tcPr>
            <w:tcW w:w="2131" w:type="dxa"/>
            <w:noWrap w:val="0"/>
            <w:vAlign w:val="top"/>
          </w:tcPr>
          <w:p w14:paraId="346F0D99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8B73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  <w:noWrap w:val="0"/>
            <w:vAlign w:val="top"/>
          </w:tcPr>
          <w:p w14:paraId="35EB028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315" w:type="dxa"/>
            <w:noWrap w:val="0"/>
            <w:vAlign w:val="top"/>
          </w:tcPr>
          <w:p w14:paraId="2C21B98E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额温枪</w:t>
            </w:r>
          </w:p>
        </w:tc>
        <w:tc>
          <w:tcPr>
            <w:tcW w:w="1695" w:type="dxa"/>
            <w:noWrap w:val="0"/>
            <w:vAlign w:val="top"/>
          </w:tcPr>
          <w:p w14:paraId="23A7B8A6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1个</w:t>
            </w:r>
          </w:p>
        </w:tc>
        <w:tc>
          <w:tcPr>
            <w:tcW w:w="2131" w:type="dxa"/>
            <w:noWrap w:val="0"/>
            <w:vAlign w:val="top"/>
          </w:tcPr>
          <w:p w14:paraId="20E0E62C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2321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  <w:noWrap w:val="0"/>
            <w:vAlign w:val="top"/>
          </w:tcPr>
          <w:p w14:paraId="68D02FE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315" w:type="dxa"/>
            <w:noWrap w:val="0"/>
            <w:vAlign w:val="top"/>
          </w:tcPr>
          <w:p w14:paraId="44071F0F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额头贴(水囊)组件</w:t>
            </w:r>
          </w:p>
        </w:tc>
        <w:tc>
          <w:tcPr>
            <w:tcW w:w="1695" w:type="dxa"/>
            <w:noWrap w:val="0"/>
            <w:vAlign w:val="top"/>
          </w:tcPr>
          <w:p w14:paraId="595B56FE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1套</w:t>
            </w:r>
          </w:p>
        </w:tc>
        <w:tc>
          <w:tcPr>
            <w:tcW w:w="2131" w:type="dxa"/>
            <w:noWrap w:val="0"/>
            <w:vAlign w:val="top"/>
          </w:tcPr>
          <w:p w14:paraId="5F398F12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1EBA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  <w:noWrap w:val="0"/>
            <w:vAlign w:val="top"/>
          </w:tcPr>
          <w:p w14:paraId="329003A5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315" w:type="dxa"/>
            <w:noWrap w:val="0"/>
            <w:vAlign w:val="top"/>
          </w:tcPr>
          <w:p w14:paraId="74432A02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额头贴(水囊)</w:t>
            </w:r>
          </w:p>
        </w:tc>
        <w:tc>
          <w:tcPr>
            <w:tcW w:w="1695" w:type="dxa"/>
            <w:noWrap w:val="0"/>
            <w:vAlign w:val="top"/>
          </w:tcPr>
          <w:p w14:paraId="404CEC0F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7只</w:t>
            </w:r>
          </w:p>
        </w:tc>
        <w:tc>
          <w:tcPr>
            <w:tcW w:w="2131" w:type="dxa"/>
            <w:noWrap w:val="0"/>
            <w:vAlign w:val="top"/>
          </w:tcPr>
          <w:p w14:paraId="6FE83E37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3CE9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  <w:noWrap w:val="0"/>
            <w:vAlign w:val="top"/>
          </w:tcPr>
          <w:p w14:paraId="0248A328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315" w:type="dxa"/>
            <w:noWrap w:val="0"/>
            <w:vAlign w:val="top"/>
          </w:tcPr>
          <w:p w14:paraId="45BA3BE4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保险丝</w:t>
            </w:r>
          </w:p>
        </w:tc>
        <w:tc>
          <w:tcPr>
            <w:tcW w:w="1695" w:type="dxa"/>
            <w:noWrap w:val="0"/>
            <w:vAlign w:val="top"/>
          </w:tcPr>
          <w:p w14:paraId="7CD4D14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3只</w:t>
            </w:r>
          </w:p>
        </w:tc>
        <w:tc>
          <w:tcPr>
            <w:tcW w:w="2131" w:type="dxa"/>
            <w:noWrap w:val="0"/>
            <w:vAlign w:val="top"/>
          </w:tcPr>
          <w:p w14:paraId="37B9A2A6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11B4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  <w:noWrap w:val="0"/>
            <w:vAlign w:val="top"/>
          </w:tcPr>
          <w:p w14:paraId="1598A1A7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3315" w:type="dxa"/>
            <w:noWrap w:val="0"/>
            <w:vAlign w:val="top"/>
          </w:tcPr>
          <w:p w14:paraId="61AE75AD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漏斗</w:t>
            </w:r>
          </w:p>
        </w:tc>
        <w:tc>
          <w:tcPr>
            <w:tcW w:w="1695" w:type="dxa"/>
            <w:noWrap w:val="0"/>
            <w:vAlign w:val="top"/>
          </w:tcPr>
          <w:p w14:paraId="7A97889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1个</w:t>
            </w:r>
          </w:p>
        </w:tc>
        <w:tc>
          <w:tcPr>
            <w:tcW w:w="2131" w:type="dxa"/>
            <w:noWrap w:val="0"/>
            <w:vAlign w:val="top"/>
          </w:tcPr>
          <w:p w14:paraId="5AB7D844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8F72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  <w:noWrap w:val="0"/>
            <w:vAlign w:val="top"/>
          </w:tcPr>
          <w:p w14:paraId="50EB8378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3315" w:type="dxa"/>
            <w:noWrap w:val="0"/>
            <w:vAlign w:val="top"/>
          </w:tcPr>
          <w:p w14:paraId="2AFDC7EA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干燥剂</w:t>
            </w: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ab/>
            </w:r>
          </w:p>
        </w:tc>
        <w:tc>
          <w:tcPr>
            <w:tcW w:w="1695" w:type="dxa"/>
            <w:noWrap w:val="0"/>
            <w:vAlign w:val="top"/>
          </w:tcPr>
          <w:p w14:paraId="1E776E1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1包</w:t>
            </w:r>
          </w:p>
        </w:tc>
        <w:tc>
          <w:tcPr>
            <w:tcW w:w="2131" w:type="dxa"/>
            <w:noWrap w:val="0"/>
            <w:vAlign w:val="top"/>
          </w:tcPr>
          <w:p w14:paraId="598B32E4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C03D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  <w:noWrap w:val="0"/>
            <w:vAlign w:val="top"/>
          </w:tcPr>
          <w:p w14:paraId="0B42BC1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3315" w:type="dxa"/>
            <w:noWrap w:val="0"/>
            <w:vAlign w:val="top"/>
          </w:tcPr>
          <w:p w14:paraId="5F9003CC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操作手册</w:t>
            </w:r>
          </w:p>
        </w:tc>
        <w:tc>
          <w:tcPr>
            <w:tcW w:w="1695" w:type="dxa"/>
            <w:noWrap w:val="0"/>
            <w:vAlign w:val="top"/>
          </w:tcPr>
          <w:p w14:paraId="771124C6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1本</w:t>
            </w:r>
          </w:p>
        </w:tc>
        <w:tc>
          <w:tcPr>
            <w:tcW w:w="2131" w:type="dxa"/>
            <w:noWrap w:val="0"/>
            <w:vAlign w:val="top"/>
          </w:tcPr>
          <w:p w14:paraId="2925A16E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7665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  <w:noWrap w:val="0"/>
            <w:vAlign w:val="top"/>
          </w:tcPr>
          <w:p w14:paraId="23AA2E07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3315" w:type="dxa"/>
            <w:noWrap w:val="0"/>
            <w:vAlign w:val="top"/>
          </w:tcPr>
          <w:p w14:paraId="1822BE4B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检验报告</w:t>
            </w:r>
          </w:p>
        </w:tc>
        <w:tc>
          <w:tcPr>
            <w:tcW w:w="1695" w:type="dxa"/>
            <w:noWrap w:val="0"/>
            <w:vAlign w:val="top"/>
          </w:tcPr>
          <w:p w14:paraId="3A818C9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1份</w:t>
            </w:r>
          </w:p>
        </w:tc>
        <w:tc>
          <w:tcPr>
            <w:tcW w:w="2131" w:type="dxa"/>
            <w:noWrap w:val="0"/>
            <w:vAlign w:val="top"/>
          </w:tcPr>
          <w:p w14:paraId="304143E3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514B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  <w:noWrap w:val="0"/>
            <w:vAlign w:val="top"/>
          </w:tcPr>
          <w:p w14:paraId="5EB9D79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3315" w:type="dxa"/>
            <w:noWrap w:val="0"/>
            <w:vAlign w:val="top"/>
          </w:tcPr>
          <w:p w14:paraId="71EAC4B3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合格证</w:t>
            </w:r>
          </w:p>
        </w:tc>
        <w:tc>
          <w:tcPr>
            <w:tcW w:w="1695" w:type="dxa"/>
            <w:noWrap w:val="0"/>
            <w:vAlign w:val="top"/>
          </w:tcPr>
          <w:p w14:paraId="75EC74B0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1份</w:t>
            </w:r>
          </w:p>
        </w:tc>
        <w:tc>
          <w:tcPr>
            <w:tcW w:w="2131" w:type="dxa"/>
            <w:noWrap w:val="0"/>
            <w:vAlign w:val="top"/>
          </w:tcPr>
          <w:p w14:paraId="3DA987E0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6A9E1A5C">
      <w:pPr>
        <w:rPr>
          <w:rFonts w:hint="default"/>
          <w:sz w:val="28"/>
          <w:szCs w:val="28"/>
          <w:lang w:val="en-US" w:eastAsia="zh-CN"/>
        </w:rPr>
      </w:pPr>
    </w:p>
    <w:p w14:paraId="634CE5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textAlignment w:val="auto"/>
        <w:rPr>
          <w:rFonts w:hint="default" w:ascii="宋体" w:hAnsi="宋体" w:cs="宋体"/>
          <w:b w:val="0"/>
          <w:bCs/>
          <w:kern w:val="2"/>
          <w:sz w:val="32"/>
          <w:szCs w:val="32"/>
          <w:lang w:val="en-US" w:eastAsia="zh-CN" w:bidi="ar-SA"/>
        </w:rPr>
      </w:pPr>
    </w:p>
    <w:p w14:paraId="373B4A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3" w:firstLineChars="200"/>
        <w:textAlignment w:val="auto"/>
        <w:rPr>
          <w:rFonts w:hint="eastAsia" w:ascii="宋体" w:hAnsi="宋体" w:cs="宋体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cs="宋体"/>
          <w:b/>
          <w:bCs w:val="0"/>
          <w:kern w:val="2"/>
          <w:sz w:val="32"/>
          <w:szCs w:val="32"/>
          <w:lang w:val="en-US" w:eastAsia="zh-CN" w:bidi="ar-SA"/>
        </w:rPr>
        <w:t>五、售后服务</w:t>
      </w:r>
    </w:p>
    <w:p w14:paraId="778A71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1.</w:t>
      </w:r>
      <w:r>
        <w:rPr>
          <w:rFonts w:hint="eastAsia"/>
          <w:color w:val="auto"/>
          <w:sz w:val="28"/>
          <w:szCs w:val="28"/>
          <w:lang w:val="en-US" w:eastAsia="zh-CN"/>
        </w:rPr>
        <w:t>设备使用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期限</w:t>
      </w:r>
      <w:r>
        <w:rPr>
          <w:rFonts w:hint="eastAsia" w:ascii="Times New Roman" w:hAnsi="Times New Roman" w:cs="Times New Roman"/>
          <w:b/>
          <w:bCs/>
          <w:color w:val="C00000"/>
          <w:sz w:val="28"/>
          <w:szCs w:val="28"/>
          <w:lang w:val="en-US" w:eastAsia="zh-CN"/>
        </w:rPr>
        <w:t>5年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，设</w:t>
      </w:r>
      <w:r>
        <w:rPr>
          <w:rFonts w:hint="eastAsia"/>
          <w:color w:val="auto"/>
          <w:sz w:val="28"/>
          <w:szCs w:val="28"/>
          <w:lang w:val="en-US" w:eastAsia="zh-CN"/>
        </w:rPr>
        <w:t>备的生产日期和合同签订的时间间隔不大于6个月。</w:t>
      </w:r>
    </w:p>
    <w:p w14:paraId="5CE11C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2.</w:t>
      </w:r>
      <w:bookmarkStart w:id="0" w:name="OLE_LINK2"/>
      <w:bookmarkStart w:id="1" w:name="OLE_LINK3"/>
      <w:bookmarkStart w:id="2" w:name="OLE_LINK5"/>
      <w:bookmarkStart w:id="3" w:name="OLE_LINK4"/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整机免费质保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年以上</w:t>
      </w:r>
      <w:bookmarkStart w:id="6" w:name="_GoBack"/>
      <w:bookmarkEnd w:id="6"/>
    </w:p>
    <w:p w14:paraId="0DA5C6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3.设备没有耗材。</w:t>
      </w:r>
    </w:p>
    <w:p w14:paraId="02DF48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4.验收同时提供纸质版和电子版产品说明书。</w:t>
      </w:r>
      <w:bookmarkEnd w:id="0"/>
      <w:bookmarkEnd w:id="1"/>
      <w:bookmarkEnd w:id="2"/>
      <w:bookmarkEnd w:id="3"/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供货时应同时附上中文使用说明书（包括纸质版和电子版）。</w:t>
      </w:r>
    </w:p>
    <w:p w14:paraId="63CFF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.</w:t>
      </w:r>
      <w:bookmarkStart w:id="4" w:name="OLE_LINK6"/>
      <w:bookmarkStart w:id="5" w:name="OLE_LINK7"/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为确保设备的售后服务质量，乙方必须提供其厂家免费质保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年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的售后服务承诺书，包括设备厂家提供产品的终身免费升级服务。</w:t>
      </w:r>
      <w:bookmarkEnd w:id="4"/>
      <w:bookmarkEnd w:id="5"/>
    </w:p>
    <w:p w14:paraId="03A5FBA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.设备的检验数据涉及接入我院LIS网络的和HIS网络的，验收时按我院要求做好对接，产生的费用全部由中标方承担。</w:t>
      </w:r>
    </w:p>
    <w:p w14:paraId="2FE2F06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3" w:firstLineChars="200"/>
        <w:textAlignment w:val="auto"/>
        <w:rPr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  <w:t>六、配件</w:t>
      </w:r>
    </w:p>
    <w:p w14:paraId="5031F54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5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 w14:paraId="39C3A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 w14:paraId="0A8C0AA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 w14:paraId="44E290C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 w14:paraId="68E0751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 w14:paraId="1BB70AA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 w14:paraId="5E893CB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 w14:paraId="51B43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7E6CA2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 w14:paraId="0F83C74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  <w:tc>
          <w:tcPr>
            <w:tcW w:w="1704" w:type="dxa"/>
          </w:tcPr>
          <w:p w14:paraId="3AB4B46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402F03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E05C95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6DF1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7A0EC9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 w14:paraId="2D3688F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  <w:tc>
          <w:tcPr>
            <w:tcW w:w="1704" w:type="dxa"/>
          </w:tcPr>
          <w:p w14:paraId="58E2F0F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D74449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3BFCC3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7CFC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E30098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 w14:paraId="03EE1F0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  <w:tc>
          <w:tcPr>
            <w:tcW w:w="1704" w:type="dxa"/>
          </w:tcPr>
          <w:p w14:paraId="2FE4AB9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777F1B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C65EA7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D61B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564A444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 w14:paraId="09FC254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  <w:tc>
          <w:tcPr>
            <w:tcW w:w="1704" w:type="dxa"/>
          </w:tcPr>
          <w:p w14:paraId="3A11386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57AE93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517E38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6B8B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AB79D4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 w14:paraId="6B1F112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03AE34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0F24FB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79E098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96A5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618350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 w14:paraId="62A7FCF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6FADF8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71CD49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ED59C8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55AC12CA"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1021168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3" w:firstLineChars="200"/>
        <w:textAlignment w:val="auto"/>
        <w:rPr>
          <w:rFonts w:hint="default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  <w:t>七、设备和检验试剂关系（如有）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 w14:paraId="6361A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 w14:paraId="03E6DABB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 w14:paraId="205AAF52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 w14:paraId="082C2D12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 w14:paraId="005D073E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 w14:paraId="2EA9C7B8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 w14:paraId="0DAA0431"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 w14:paraId="00DA3FE5"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 w14:paraId="22A85F8F"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 w14:paraId="52A59523"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 w14:paraId="1B4C617D"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 w14:paraId="7A15B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56CE526C"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物理降温仪</w:t>
            </w:r>
          </w:p>
        </w:tc>
        <w:tc>
          <w:tcPr>
            <w:tcW w:w="996" w:type="dxa"/>
            <w:vAlign w:val="center"/>
          </w:tcPr>
          <w:p w14:paraId="6AA02913"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center"/>
          </w:tcPr>
          <w:p w14:paraId="3DBF6148">
            <w:pP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</w:t>
            </w:r>
          </w:p>
        </w:tc>
        <w:tc>
          <w:tcPr>
            <w:tcW w:w="839" w:type="dxa"/>
            <w:vAlign w:val="center"/>
          </w:tcPr>
          <w:p w14:paraId="4030146A">
            <w:pP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否</w:t>
            </w:r>
          </w:p>
        </w:tc>
        <w:tc>
          <w:tcPr>
            <w:tcW w:w="840" w:type="dxa"/>
            <w:vAlign w:val="center"/>
          </w:tcPr>
          <w:p w14:paraId="33642075">
            <w:pP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无</w:t>
            </w:r>
          </w:p>
        </w:tc>
        <w:tc>
          <w:tcPr>
            <w:tcW w:w="840" w:type="dxa"/>
            <w:vAlign w:val="center"/>
          </w:tcPr>
          <w:p w14:paraId="1C9B04C9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25FBBB10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42307498"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836" w:type="dxa"/>
            <w:vAlign w:val="center"/>
          </w:tcPr>
          <w:p w14:paraId="260EFFE7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747ADAD5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 w14:paraId="21844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41D84926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7E43F840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 w14:paraId="03FFE382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 w14:paraId="28099445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388AC6D3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39D53849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4E855FE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58722018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408201FC"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836" w:type="dxa"/>
            <w:vAlign w:val="center"/>
          </w:tcPr>
          <w:p w14:paraId="0FDA9316"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</w:p>
        </w:tc>
      </w:tr>
      <w:tr w14:paraId="1BA60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 w14:paraId="7C72A297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227E1F5A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 w14:paraId="3A24B57D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 w14:paraId="366A57EC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1151A1B5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112D2283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3DC79256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42F9B1F9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4B180CF1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15960583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 w14:paraId="0BCE7A30"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692C9D"/>
    <w:multiLevelType w:val="singleLevel"/>
    <w:tmpl w:val="E5692C9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5OTIyM2JhNzg1ODU1MmFjMmE2ZjU3MjMwZmQ0OGMifQ=="/>
  </w:docVars>
  <w:rsids>
    <w:rsidRoot w:val="1DFD6CE4"/>
    <w:rsid w:val="02E31C33"/>
    <w:rsid w:val="123E0F72"/>
    <w:rsid w:val="12416A20"/>
    <w:rsid w:val="13576F2F"/>
    <w:rsid w:val="19BC6CC5"/>
    <w:rsid w:val="1DFD6CE4"/>
    <w:rsid w:val="261C1E1F"/>
    <w:rsid w:val="2C5B1F96"/>
    <w:rsid w:val="2FDF68C7"/>
    <w:rsid w:val="58B37552"/>
    <w:rsid w:val="5B6C662F"/>
    <w:rsid w:val="66091010"/>
    <w:rsid w:val="69676C3A"/>
    <w:rsid w:val="6FB3610E"/>
    <w:rsid w:val="76570CEF"/>
    <w:rsid w:val="7B98714C"/>
    <w:rsid w:val="7F4D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1129</Words>
  <Characters>1159</Characters>
  <Lines>0</Lines>
  <Paragraphs>0</Paragraphs>
  <TotalTime>28</TotalTime>
  <ScaleCrop>false</ScaleCrop>
  <LinksUpToDate>false</LinksUpToDate>
  <CharactersWithSpaces>1162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2024-12-30T07:08:00Z</dcterms:created>
  <dc:creator>Administrator</dc:creator>
  <cp:lastModifiedBy>bl</cp:lastModifiedBy>
  <dcterms:modified xsi:type="dcterms:W3CDTF">2026-03-02T08:24:00Z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6F2E46A689EC44F99045CFB37F7F90AB_13</vt:lpwstr>
  </property>
  <property fmtid="{D5CDD505-2E9C-101B-9397-08002B2CF9AE}" pid="4" name="KSOTemplateDocerSaveRecord">
    <vt:lpwstr>eyJoZGlkIjoiNzBjNGQ2NGEyMzliZTgzMjdiNDZkZWRiMDY5Yzk1ZTMifQ==</vt:lpwstr>
  </property>
</Properties>
</file>